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6B" w:rsidRDefault="00BF616B" w:rsidP="00BF616B">
      <w:pPr>
        <w:ind w:firstLine="6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bookmarkStart w:id="0" w:name="_GoBack"/>
      <w:r>
        <w:rPr>
          <w:rFonts w:ascii="Times New Roman" w:hAnsi="Times New Roman"/>
          <w:b/>
        </w:rPr>
        <w:t>Участие законных представителей в расследовании уголовных, совершаемых несовершеннолетними</w:t>
      </w:r>
      <w:bookmarkEnd w:id="0"/>
      <w:r>
        <w:rPr>
          <w:rFonts w:ascii="Times New Roman" w:hAnsi="Times New Roman"/>
          <w:b/>
        </w:rPr>
        <w:t>»</w:t>
      </w:r>
    </w:p>
    <w:p w:rsidR="00BF616B" w:rsidRDefault="00BF616B" w:rsidP="00BF616B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Одним из проявлений повышенного внимания к охране прав несовершеннолетних при рассмотрении в отношении их уголовных дел является   одновременное участие адвоката (защитника) и законного представителя.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  <w:t>Привлечение родителей либо иных законных представителей или близких родственников к допросу несовершеннолетних вытекает из необходимости учета их возраста и индивидуальных особенностей и является дополнительной процессуальной гарантией охраны прав несовершеннолетних, установления истины, обеспечения воспитательного и предупредительного воздействия судопроизводства.</w:t>
      </w:r>
    </w:p>
    <w:p w:rsidR="00BF616B" w:rsidRDefault="00BF616B" w:rsidP="00BF616B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Особенно проблематичным представляется вопрос участия законных представителей по делам несовершеннолетних, когда родители сами выступают в роли лиц, совершающих преступления в отношении своих несовершеннолетних детей или лиц, вовлекающих несовершеннолетних в совершение преступлений, т.е. когда интересы родителей и детей находятся в противоречии </w:t>
      </w:r>
      <w:proofErr w:type="gramStart"/>
      <w:r>
        <w:rPr>
          <w:rFonts w:ascii="Times New Roman" w:hAnsi="Times New Roman"/>
        </w:rPr>
        <w:t>либо</w:t>
      </w:r>
      <w:proofErr w:type="gramEnd"/>
      <w:r>
        <w:rPr>
          <w:rFonts w:ascii="Times New Roman" w:hAnsi="Times New Roman"/>
        </w:rPr>
        <w:t xml:space="preserve"> когда родители могут противодействовать расследованию преступлений, совершаемых несовершеннолетними.</w:t>
      </w:r>
    </w:p>
    <w:p w:rsidR="00BF616B" w:rsidRDefault="00BF616B" w:rsidP="00BF616B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Статья 426</w:t>
      </w:r>
      <w:r>
        <w:rPr>
          <w:rFonts w:ascii="Times New Roman" w:hAnsi="Times New Roman"/>
        </w:rPr>
        <w:t xml:space="preserve"> УПК РФ закрепляет положение, регулирующее участие законного представителя несовершеннолетнего подозреваемого, обвиняемого в досудебном производстве по уголовному делу, что само по себе очень важно.</w:t>
      </w:r>
    </w:p>
    <w:p w:rsidR="00556957" w:rsidRDefault="00BF616B" w:rsidP="00BF616B">
      <w:r>
        <w:rPr>
          <w:rFonts w:ascii="Times New Roman" w:hAnsi="Times New Roman"/>
        </w:rPr>
        <w:t>Момент допуска законного представителя связан с моментом первого допроса несовершеннолетнего в качестве подозреваемого или обвиняемого. Процессуально это оформляется постановлением прокурора, следователя, дознавателя.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  <w:t xml:space="preserve">Роль законного представителя, близкого родственника очень важна в уголовном судопроизводстве по делам несовершеннолетних в целях защиты их прав. Если несовершеннолетний не имеет родителей и проживает один или у лица, не назначенного надлежащим опекуном или попечителем, в качестве законного представителя несовершеннолетнего суд должен вызвать представителя органа опеки и попечительства, неявка которого не приостанавливает рассмотрения дела, если суд не найдет его участие необходимым. Если лицо, совершившее преступление в возрасте до 18 лет, на момент рассмотрения дела в суде достигнет совершеннолетия, функции законного представителя прекращаются. Однако эти функции могут быть продолжены при принятии судом решения о распространении на лиц в возрасте от 18 </w:t>
      </w:r>
      <w:proofErr w:type="gramStart"/>
      <w:r>
        <w:rPr>
          <w:rFonts w:ascii="Times New Roman" w:hAnsi="Times New Roman"/>
        </w:rPr>
        <w:t>до 20 лет</w:t>
      </w:r>
      <w:proofErr w:type="gramEnd"/>
      <w:r>
        <w:rPr>
          <w:rFonts w:ascii="Times New Roman" w:hAnsi="Times New Roman"/>
        </w:rPr>
        <w:t xml:space="preserve"> содержащихся в законе (</w:t>
      </w:r>
      <w:r>
        <w:rPr>
          <w:rFonts w:ascii="Times New Roman" w:hAnsi="Times New Roman"/>
          <w:u w:color="000000"/>
        </w:rPr>
        <w:t>ст. 96</w:t>
      </w:r>
      <w:r>
        <w:rPr>
          <w:rFonts w:ascii="Times New Roman" w:hAnsi="Times New Roman"/>
        </w:rPr>
        <w:t xml:space="preserve"> УК РФ) положений об особенностях уголовной ответственности несовершеннолетних.</w:t>
      </w:r>
    </w:p>
    <w:sectPr w:rsidR="0055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6B"/>
    <w:rsid w:val="00556957"/>
    <w:rsid w:val="00B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F8F2D-245D-4A44-9A1D-65AA96DF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16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2026-06-25T09:48:00Z</dcterms:created>
  <dcterms:modified xsi:type="dcterms:W3CDTF">2026-06-25T09:48:00Z</dcterms:modified>
</cp:coreProperties>
</file>