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0" w:rsidRDefault="0047587E" w:rsidP="0047587E">
      <w:pPr>
        <w:jc w:val="center"/>
      </w:pPr>
      <w:r w:rsidRPr="0047587E">
        <w:drawing>
          <wp:inline distT="0" distB="0" distL="0" distR="0">
            <wp:extent cx="771525" cy="89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7E" w:rsidRPr="0047587E" w:rsidRDefault="0047587E" w:rsidP="0047587E">
      <w:pPr>
        <w:pStyle w:val="a9"/>
        <w:jc w:val="center"/>
      </w:pP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СОВЕТ МЕСТНОГО САМОУПРАВЛЕНИЯ СЕЛЬСКОГО ПОСЕЛЕНИЯ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ПСЫГАНСУ УРВАНСКОГО МУНИЦПАЛЬНОГО РАЙОНА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  <w:r w:rsidRPr="0047587E">
        <w:rPr>
          <w:b/>
          <w:bCs/>
        </w:rPr>
        <w:t>КАБАРДИНО-БАЛКАРСКОЙ РЕСПУБЛИКИ</w:t>
      </w:r>
    </w:p>
    <w:p w:rsidR="0047587E" w:rsidRPr="0047587E" w:rsidRDefault="0047587E" w:rsidP="0047587E">
      <w:pPr>
        <w:pStyle w:val="a9"/>
        <w:jc w:val="center"/>
        <w:rPr>
          <w:b/>
          <w:bCs/>
        </w:rPr>
      </w:pP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КЪЭБЭРДЕЙ-БАЛЬКЪЭР РЕСПУБЛИКЭМ                                                  КЪАБАРТЫ-МАЛКЪАР  РЕСПУБЛИКАНЫ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ЩЫЩ  АРУАН МУНИЦИПАЛЬНЭ КУЕЙМ Щ</w:t>
      </w:r>
      <w:proofErr w:type="gramStart"/>
      <w:r w:rsidRPr="0047587E">
        <w:rPr>
          <w:b/>
          <w:bCs/>
          <w:sz w:val="16"/>
          <w:szCs w:val="16"/>
        </w:rPr>
        <w:t>!Ы</w:t>
      </w:r>
      <w:proofErr w:type="gramEnd"/>
      <w:r w:rsidRPr="0047587E">
        <w:rPr>
          <w:b/>
          <w:bCs/>
          <w:sz w:val="16"/>
          <w:szCs w:val="16"/>
        </w:rPr>
        <w:t>П1Э                       УРВАН  МУНИЦИПАЛЬНЫЙ  РАЙОНУНУ ЖЕР-ЖЕРЛИ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САМОУПРАВЛЕНЭМК1Э И ПСЫГУЭНСУ                                                   САМОУПРАВЛЕНИЯСЫ  ПСЫГАНСУ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  <w:r w:rsidRPr="0047587E">
        <w:rPr>
          <w:b/>
          <w:bCs/>
          <w:sz w:val="16"/>
          <w:szCs w:val="16"/>
        </w:rPr>
        <w:t>КЪУАЖЭ ЖЫЛАГЪУЭМ И  СОВЕТ                                                                 ПОСЕЛЕНИЯСЫНЫ ЭЛ СОВЕТИ</w:t>
      </w:r>
    </w:p>
    <w:p w:rsidR="0047587E" w:rsidRPr="0047587E" w:rsidRDefault="0047587E" w:rsidP="0047587E">
      <w:pPr>
        <w:pStyle w:val="a9"/>
        <w:jc w:val="center"/>
        <w:rPr>
          <w:b/>
          <w:bCs/>
          <w:sz w:val="16"/>
          <w:szCs w:val="16"/>
        </w:rPr>
      </w:pP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47587E" w:rsidRPr="0047587E" w:rsidTr="004006DB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47587E" w:rsidRPr="0047587E" w:rsidRDefault="0047587E" w:rsidP="0047587E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47587E">
              <w:rPr>
                <w:b/>
                <w:sz w:val="20"/>
                <w:szCs w:val="20"/>
              </w:rPr>
              <w:t xml:space="preserve">361326, </w:t>
            </w:r>
            <w:proofErr w:type="spellStart"/>
            <w:r w:rsidRPr="0047587E">
              <w:rPr>
                <w:b/>
                <w:sz w:val="20"/>
                <w:szCs w:val="20"/>
              </w:rPr>
              <w:t>с</w:t>
            </w:r>
            <w:proofErr w:type="gramStart"/>
            <w:r w:rsidRPr="0047587E">
              <w:rPr>
                <w:b/>
                <w:sz w:val="20"/>
                <w:szCs w:val="20"/>
              </w:rPr>
              <w:t>.П</w:t>
            </w:r>
            <w:proofErr w:type="gramEnd"/>
            <w:r w:rsidRPr="0047587E">
              <w:rPr>
                <w:b/>
                <w:sz w:val="20"/>
                <w:szCs w:val="20"/>
              </w:rPr>
              <w:t>сыгансу</w:t>
            </w:r>
            <w:proofErr w:type="spellEnd"/>
            <w:r w:rsidRPr="0047587E">
              <w:rPr>
                <w:b/>
                <w:sz w:val="20"/>
                <w:szCs w:val="20"/>
              </w:rPr>
              <w:t>, ул. Ленина, № 111                                                                                  тел.72-9-00  72-4-33</w:t>
            </w:r>
          </w:p>
        </w:tc>
      </w:tr>
    </w:tbl>
    <w:p w:rsidR="001F6763" w:rsidRDefault="0047587E" w:rsidP="001F6763">
      <w:pPr>
        <w:pStyle w:val="a9"/>
        <w:rPr>
          <w:sz w:val="28"/>
          <w:szCs w:val="28"/>
        </w:rPr>
      </w:pPr>
      <w:r>
        <w:rPr>
          <w:sz w:val="20"/>
          <w:szCs w:val="20"/>
        </w:rPr>
        <w:t>___________________</w:t>
      </w:r>
      <w:r w:rsidRPr="0047587E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</w:t>
      </w:r>
      <w:r w:rsidR="001F676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47587E" w:rsidRDefault="0047587E" w:rsidP="0047587E">
      <w:pPr>
        <w:pStyle w:val="3"/>
        <w:ind w:firstLine="0"/>
        <w:jc w:val="center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РЕШЕНИЕ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УНАФЭ     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bCs w:val="0"/>
          <w:lang w:val="ru-RU"/>
        </w:rPr>
      </w:pPr>
      <w:r w:rsidRPr="0047587E">
        <w:rPr>
          <w:lang w:val="ru-RU"/>
        </w:rPr>
        <w:t xml:space="preserve">БЕГИМ        № </w:t>
      </w:r>
      <w:r>
        <w:rPr>
          <w:lang w:val="ru-RU"/>
        </w:rPr>
        <w:t>1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 Совета местного самоуправления сельского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  <w:r w:rsidRPr="0047587E">
        <w:rPr>
          <w:lang w:val="ru-RU"/>
        </w:rPr>
        <w:t xml:space="preserve">поселения </w:t>
      </w:r>
      <w:proofErr w:type="spellStart"/>
      <w:r w:rsidRPr="0047587E">
        <w:rPr>
          <w:lang w:val="ru-RU"/>
        </w:rPr>
        <w:t>Псыгансу</w:t>
      </w:r>
      <w:proofErr w:type="spellEnd"/>
      <w:r w:rsidRPr="0047587E">
        <w:rPr>
          <w:lang w:val="ru-RU"/>
        </w:rPr>
        <w:t xml:space="preserve"> </w:t>
      </w:r>
      <w:proofErr w:type="spellStart"/>
      <w:r w:rsidRPr="0047587E">
        <w:rPr>
          <w:lang w:val="ru-RU"/>
        </w:rPr>
        <w:t>Урванского</w:t>
      </w:r>
      <w:proofErr w:type="spellEnd"/>
      <w:r w:rsidRPr="0047587E">
        <w:rPr>
          <w:lang w:val="ru-RU"/>
        </w:rPr>
        <w:t xml:space="preserve"> муниципального района КБР</w:t>
      </w:r>
    </w:p>
    <w:p w:rsidR="0047587E" w:rsidRPr="0047587E" w:rsidRDefault="0047587E" w:rsidP="0047587E">
      <w:pPr>
        <w:pStyle w:val="3"/>
        <w:ind w:firstLine="0"/>
        <w:jc w:val="center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left"/>
        <w:rPr>
          <w:bCs w:val="0"/>
          <w:lang w:val="ru-RU"/>
        </w:rPr>
      </w:pPr>
      <w:r w:rsidRPr="0047587E">
        <w:rPr>
          <w:bCs w:val="0"/>
          <w:lang w:val="ru-RU"/>
        </w:rPr>
        <w:t xml:space="preserve">               </w:t>
      </w:r>
    </w:p>
    <w:p w:rsidR="001F6763" w:rsidRPr="0047587E" w:rsidRDefault="0047587E" w:rsidP="0047587E">
      <w:pPr>
        <w:pStyle w:val="3"/>
        <w:ind w:firstLine="0"/>
        <w:jc w:val="left"/>
        <w:rPr>
          <w:lang w:val="ru-RU"/>
        </w:rPr>
      </w:pPr>
      <w:r w:rsidRPr="0047587E">
        <w:rPr>
          <w:lang w:val="ru-RU"/>
        </w:rPr>
        <w:t>2</w:t>
      </w:r>
      <w:r>
        <w:rPr>
          <w:lang w:val="ru-RU"/>
        </w:rPr>
        <w:t>9</w:t>
      </w:r>
      <w:r w:rsidRPr="0047587E">
        <w:rPr>
          <w:lang w:val="ru-RU"/>
        </w:rPr>
        <w:t xml:space="preserve">   </w:t>
      </w:r>
      <w:r>
        <w:rPr>
          <w:lang w:val="ru-RU"/>
        </w:rPr>
        <w:t>декабря</w:t>
      </w:r>
      <w:r w:rsidRPr="0047587E">
        <w:rPr>
          <w:lang w:val="ru-RU"/>
        </w:rPr>
        <w:t xml:space="preserve">  2020 года                                                              с.п. </w:t>
      </w:r>
      <w:proofErr w:type="spellStart"/>
      <w:r w:rsidRPr="0047587E">
        <w:rPr>
          <w:lang w:val="ru-RU"/>
        </w:rPr>
        <w:t>Псыгансу</w:t>
      </w:r>
      <w:proofErr w:type="spellEnd"/>
    </w:p>
    <w:p w:rsidR="0047587E" w:rsidRPr="0047587E" w:rsidRDefault="0047587E" w:rsidP="0047587E">
      <w:pPr>
        <w:pStyle w:val="3"/>
        <w:ind w:firstLine="0"/>
        <w:jc w:val="left"/>
        <w:rPr>
          <w:lang w:val="ru-RU"/>
        </w:rPr>
      </w:pPr>
    </w:p>
    <w:p w:rsidR="0047587E" w:rsidRPr="0047587E" w:rsidRDefault="0047587E" w:rsidP="0047587E">
      <w:pPr>
        <w:pStyle w:val="3"/>
        <w:ind w:firstLine="0"/>
        <w:jc w:val="left"/>
        <w:rPr>
          <w:lang w:val="ru-RU"/>
        </w:rPr>
      </w:pP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сельского поселения </w:t>
      </w:r>
      <w:proofErr w:type="spellStart"/>
      <w:r>
        <w:rPr>
          <w:b/>
          <w:sz w:val="28"/>
          <w:szCs w:val="28"/>
        </w:rPr>
        <w:t>Псыгансу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Урванского</w:t>
      </w:r>
      <w:proofErr w:type="spellEnd"/>
      <w:r>
        <w:rPr>
          <w:b/>
          <w:sz w:val="28"/>
          <w:szCs w:val="28"/>
        </w:rPr>
        <w:t xml:space="preserve"> муниципального района Кабардино-Балкарской Республики на 2021 год</w:t>
      </w: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 2022 и 2023 годов</w:t>
      </w: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</w:p>
    <w:p w:rsidR="001F6763" w:rsidRDefault="001F6763" w:rsidP="001F6763">
      <w:pPr>
        <w:pStyle w:val="a9"/>
        <w:jc w:val="center"/>
        <w:rPr>
          <w:b/>
          <w:sz w:val="28"/>
          <w:szCs w:val="28"/>
        </w:rPr>
      </w:pPr>
    </w:p>
    <w:p w:rsidR="001F6763" w:rsidRDefault="001F6763" w:rsidP="001F6763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  Основные  характеристики   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на 2021 год и на плановый период 2022 и 2023 годов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местный бюджет) на 2021 год: 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 общий объем доходов местного бюджета в сумме </w:t>
      </w:r>
      <w:r w:rsidR="00045E89" w:rsidRPr="00045E89">
        <w:rPr>
          <w:sz w:val="28"/>
          <w:szCs w:val="28"/>
        </w:rPr>
        <w:t xml:space="preserve">   </w:t>
      </w:r>
      <w:r w:rsidR="004477FB">
        <w:rPr>
          <w:sz w:val="28"/>
          <w:szCs w:val="28"/>
        </w:rPr>
        <w:t>8</w:t>
      </w:r>
      <w:r w:rsidR="00045E89">
        <w:rPr>
          <w:sz w:val="28"/>
          <w:szCs w:val="28"/>
        </w:rPr>
        <w:t> </w:t>
      </w:r>
      <w:r w:rsidR="007434F1">
        <w:rPr>
          <w:sz w:val="28"/>
          <w:szCs w:val="28"/>
        </w:rPr>
        <w:t>6</w:t>
      </w:r>
      <w:r w:rsidR="004477FB">
        <w:rPr>
          <w:sz w:val="28"/>
          <w:szCs w:val="28"/>
        </w:rPr>
        <w:t>67</w:t>
      </w:r>
      <w:r w:rsidR="00045E89" w:rsidRPr="00045E89">
        <w:rPr>
          <w:sz w:val="28"/>
          <w:szCs w:val="28"/>
        </w:rPr>
        <w:t xml:space="preserve"> </w:t>
      </w:r>
      <w:r w:rsidR="004477FB">
        <w:rPr>
          <w:sz w:val="28"/>
          <w:szCs w:val="28"/>
        </w:rPr>
        <w:t>660,61</w:t>
      </w:r>
      <w:r>
        <w:rPr>
          <w:sz w:val="28"/>
          <w:szCs w:val="28"/>
        </w:rPr>
        <w:t xml:space="preserve"> 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 </w:t>
      </w:r>
      <w:r w:rsidR="004477FB">
        <w:rPr>
          <w:sz w:val="28"/>
          <w:szCs w:val="28"/>
        </w:rPr>
        <w:t>5</w:t>
      </w:r>
      <w:r w:rsidR="00045E89">
        <w:rPr>
          <w:sz w:val="28"/>
          <w:szCs w:val="28"/>
        </w:rPr>
        <w:t> </w:t>
      </w:r>
      <w:r w:rsidR="004477FB">
        <w:rPr>
          <w:sz w:val="28"/>
          <w:szCs w:val="28"/>
        </w:rPr>
        <w:t>075</w:t>
      </w:r>
      <w:r w:rsidR="00045E89" w:rsidRPr="00045E89">
        <w:rPr>
          <w:sz w:val="28"/>
          <w:szCs w:val="28"/>
        </w:rPr>
        <w:t xml:space="preserve"> </w:t>
      </w:r>
      <w:r w:rsidR="004477FB">
        <w:rPr>
          <w:sz w:val="28"/>
          <w:szCs w:val="28"/>
        </w:rPr>
        <w:t>640,61</w:t>
      </w:r>
      <w:r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в сумме </w:t>
      </w:r>
      <w:r w:rsidR="004477FB">
        <w:rPr>
          <w:sz w:val="28"/>
          <w:szCs w:val="28"/>
        </w:rPr>
        <w:t>8</w:t>
      </w:r>
      <w:r w:rsidR="00045E89">
        <w:rPr>
          <w:sz w:val="28"/>
          <w:szCs w:val="28"/>
        </w:rPr>
        <w:t> </w:t>
      </w:r>
      <w:r w:rsidR="004477FB">
        <w:rPr>
          <w:sz w:val="28"/>
          <w:szCs w:val="28"/>
        </w:rPr>
        <w:t>6</w:t>
      </w:r>
      <w:r w:rsidR="007434F1">
        <w:rPr>
          <w:sz w:val="28"/>
          <w:szCs w:val="28"/>
        </w:rPr>
        <w:t>6</w:t>
      </w:r>
      <w:r w:rsidR="004477FB">
        <w:rPr>
          <w:sz w:val="28"/>
          <w:szCs w:val="28"/>
        </w:rPr>
        <w:t>7</w:t>
      </w:r>
      <w:r w:rsidR="00045E89" w:rsidRPr="00045E89">
        <w:rPr>
          <w:sz w:val="28"/>
          <w:szCs w:val="28"/>
        </w:rPr>
        <w:t xml:space="preserve"> </w:t>
      </w:r>
      <w:r w:rsidR="004477FB">
        <w:rPr>
          <w:sz w:val="28"/>
          <w:szCs w:val="28"/>
        </w:rPr>
        <w:t xml:space="preserve">660,61 </w:t>
      </w:r>
      <w:r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величину Резервного фонда в сумме 10</w:t>
      </w:r>
      <w:r w:rsidR="00045E89" w:rsidRPr="00045E89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на 1 января 2022 года </w:t>
      </w:r>
      <w:r>
        <w:rPr>
          <w:sz w:val="28"/>
          <w:szCs w:val="28"/>
        </w:rPr>
        <w:lastRenderedPageBreak/>
        <w:t>в сумме ноль рублей;</w:t>
      </w:r>
    </w:p>
    <w:p w:rsidR="001F6763" w:rsidRDefault="001F6763" w:rsidP="001F6763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ноль рублей.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2022 год и на 2023 год: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 общий объем доходов местного бюджета на 2022 год в сумме</w:t>
      </w:r>
      <w:r w:rsidR="004477FB">
        <w:rPr>
          <w:sz w:val="28"/>
          <w:szCs w:val="28"/>
        </w:rPr>
        <w:t xml:space="preserve"> 8</w:t>
      </w:r>
      <w:r w:rsidR="00045E89">
        <w:rPr>
          <w:sz w:val="28"/>
          <w:szCs w:val="28"/>
        </w:rPr>
        <w:t> </w:t>
      </w:r>
      <w:r w:rsidR="004477FB">
        <w:rPr>
          <w:sz w:val="28"/>
          <w:szCs w:val="28"/>
        </w:rPr>
        <w:t>351</w:t>
      </w:r>
      <w:r w:rsidR="00045E89" w:rsidRPr="00045E89">
        <w:rPr>
          <w:sz w:val="28"/>
          <w:szCs w:val="28"/>
        </w:rPr>
        <w:t xml:space="preserve"> </w:t>
      </w:r>
      <w:r w:rsidR="004477FB">
        <w:rPr>
          <w:sz w:val="28"/>
          <w:szCs w:val="28"/>
        </w:rPr>
        <w:t>870,50</w:t>
      </w:r>
      <w:r>
        <w:rPr>
          <w:sz w:val="28"/>
          <w:szCs w:val="28"/>
        </w:rPr>
        <w:t xml:space="preserve"> рублей и на 2023 год в сумме </w:t>
      </w:r>
      <w:r w:rsidR="004477FB">
        <w:rPr>
          <w:sz w:val="28"/>
          <w:szCs w:val="28"/>
        </w:rPr>
        <w:t>8</w:t>
      </w:r>
      <w:r w:rsidR="00045E89">
        <w:rPr>
          <w:sz w:val="28"/>
          <w:szCs w:val="28"/>
        </w:rPr>
        <w:t> </w:t>
      </w:r>
      <w:r w:rsidR="004477FB">
        <w:rPr>
          <w:sz w:val="28"/>
          <w:szCs w:val="28"/>
        </w:rPr>
        <w:t>416</w:t>
      </w:r>
      <w:r w:rsidR="00045E89" w:rsidRPr="00045E89">
        <w:rPr>
          <w:sz w:val="28"/>
          <w:szCs w:val="28"/>
        </w:rPr>
        <w:t xml:space="preserve"> </w:t>
      </w:r>
      <w:r w:rsidR="004477FB">
        <w:rPr>
          <w:sz w:val="28"/>
          <w:szCs w:val="28"/>
        </w:rPr>
        <w:t>033,09</w:t>
      </w:r>
      <w:r>
        <w:rPr>
          <w:sz w:val="28"/>
          <w:szCs w:val="28"/>
        </w:rPr>
        <w:t xml:space="preserve"> рублей;</w:t>
      </w:r>
    </w:p>
    <w:p w:rsidR="001F6763" w:rsidRPr="00045E89" w:rsidRDefault="001F6763" w:rsidP="00045E89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 w:rsidR="004477FB">
        <w:rPr>
          <w:sz w:val="28"/>
          <w:szCs w:val="28"/>
        </w:rPr>
        <w:t>Федерации, на 2022 год в сумме</w:t>
      </w:r>
      <w:r w:rsidR="00045E89" w:rsidRPr="00045E89">
        <w:rPr>
          <w:sz w:val="28"/>
          <w:szCs w:val="28"/>
        </w:rPr>
        <w:t xml:space="preserve">             </w:t>
      </w:r>
      <w:r w:rsidR="004477FB" w:rsidRPr="00045E89">
        <w:rPr>
          <w:sz w:val="28"/>
          <w:szCs w:val="28"/>
        </w:rPr>
        <w:t>5</w:t>
      </w:r>
      <w:r w:rsidR="00045E89" w:rsidRPr="00045E89">
        <w:rPr>
          <w:sz w:val="28"/>
          <w:szCs w:val="28"/>
        </w:rPr>
        <w:t> </w:t>
      </w:r>
      <w:r w:rsidR="004477FB" w:rsidRPr="00045E89">
        <w:rPr>
          <w:sz w:val="28"/>
          <w:szCs w:val="28"/>
        </w:rPr>
        <w:t>002</w:t>
      </w:r>
      <w:r w:rsidR="00045E89" w:rsidRPr="00045E89">
        <w:rPr>
          <w:sz w:val="28"/>
          <w:szCs w:val="28"/>
        </w:rPr>
        <w:t xml:space="preserve"> </w:t>
      </w:r>
      <w:r w:rsidR="004477FB" w:rsidRPr="00045E89">
        <w:rPr>
          <w:sz w:val="28"/>
          <w:szCs w:val="28"/>
        </w:rPr>
        <w:t>590,50</w:t>
      </w:r>
      <w:r w:rsidRPr="00045E89">
        <w:rPr>
          <w:sz w:val="28"/>
          <w:szCs w:val="28"/>
        </w:rPr>
        <w:t xml:space="preserve"> рублей и на 2023 год в сумме</w:t>
      </w:r>
      <w:r w:rsidR="004477FB" w:rsidRPr="00045E89">
        <w:rPr>
          <w:sz w:val="28"/>
          <w:szCs w:val="28"/>
        </w:rPr>
        <w:t xml:space="preserve"> 4</w:t>
      </w:r>
      <w:r w:rsidR="00045E89">
        <w:rPr>
          <w:sz w:val="28"/>
          <w:szCs w:val="28"/>
        </w:rPr>
        <w:t> </w:t>
      </w:r>
      <w:r w:rsidR="004477FB" w:rsidRPr="00045E89">
        <w:rPr>
          <w:sz w:val="28"/>
          <w:szCs w:val="28"/>
        </w:rPr>
        <w:t>920</w:t>
      </w:r>
      <w:r w:rsidR="00045E89" w:rsidRPr="00045E89">
        <w:rPr>
          <w:sz w:val="28"/>
          <w:szCs w:val="28"/>
        </w:rPr>
        <w:t xml:space="preserve"> </w:t>
      </w:r>
      <w:r w:rsidR="004477FB" w:rsidRPr="00045E89">
        <w:rPr>
          <w:sz w:val="28"/>
          <w:szCs w:val="28"/>
        </w:rPr>
        <w:t>233,09</w:t>
      </w:r>
      <w:r w:rsidR="00045E89" w:rsidRPr="00045E89">
        <w:rPr>
          <w:sz w:val="28"/>
          <w:szCs w:val="28"/>
        </w:rPr>
        <w:t xml:space="preserve"> </w:t>
      </w:r>
      <w:r w:rsidRPr="00045E89">
        <w:rPr>
          <w:sz w:val="28"/>
          <w:szCs w:val="28"/>
        </w:rPr>
        <w:t>рублей;</w:t>
      </w:r>
    </w:p>
    <w:p w:rsidR="00045E89" w:rsidRPr="00045E89" w:rsidRDefault="001F6763" w:rsidP="00045E89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на 2022 год в сумме </w:t>
      </w:r>
    </w:p>
    <w:p w:rsidR="00045E89" w:rsidRPr="0047587E" w:rsidRDefault="004477FB" w:rsidP="00045E89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045E89">
        <w:rPr>
          <w:sz w:val="28"/>
          <w:szCs w:val="28"/>
        </w:rPr>
        <w:t>8</w:t>
      </w:r>
      <w:r w:rsidR="00045E89" w:rsidRPr="00045E89">
        <w:rPr>
          <w:sz w:val="28"/>
          <w:szCs w:val="28"/>
        </w:rPr>
        <w:t> </w:t>
      </w:r>
      <w:r w:rsidRPr="00045E89">
        <w:rPr>
          <w:sz w:val="28"/>
          <w:szCs w:val="28"/>
        </w:rPr>
        <w:t>351</w:t>
      </w:r>
      <w:r w:rsidR="00045E89" w:rsidRPr="00045E89">
        <w:rPr>
          <w:sz w:val="28"/>
          <w:szCs w:val="28"/>
        </w:rPr>
        <w:t xml:space="preserve"> </w:t>
      </w:r>
      <w:r w:rsidRPr="00045E89">
        <w:rPr>
          <w:sz w:val="28"/>
          <w:szCs w:val="28"/>
        </w:rPr>
        <w:t>870,50</w:t>
      </w:r>
      <w:r w:rsidR="001F6763" w:rsidRPr="00045E89">
        <w:rPr>
          <w:sz w:val="28"/>
          <w:szCs w:val="28"/>
        </w:rPr>
        <w:t xml:space="preserve"> рублей, в том числе условно утвержденные расходы в сумме </w:t>
      </w:r>
    </w:p>
    <w:p w:rsidR="001F6763" w:rsidRPr="00045E89" w:rsidRDefault="004477FB" w:rsidP="00045E89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045E89">
        <w:rPr>
          <w:sz w:val="28"/>
          <w:szCs w:val="28"/>
        </w:rPr>
        <w:t>236</w:t>
      </w:r>
      <w:r w:rsidR="00045E89" w:rsidRPr="00045E89">
        <w:rPr>
          <w:sz w:val="28"/>
          <w:szCs w:val="28"/>
        </w:rPr>
        <w:t xml:space="preserve"> </w:t>
      </w:r>
      <w:r w:rsidRPr="00045E89">
        <w:rPr>
          <w:sz w:val="28"/>
          <w:szCs w:val="28"/>
        </w:rPr>
        <w:t>319,69</w:t>
      </w:r>
      <w:r w:rsidR="001F6763" w:rsidRPr="00045E89">
        <w:rPr>
          <w:sz w:val="28"/>
          <w:szCs w:val="28"/>
        </w:rPr>
        <w:t xml:space="preserve"> рублей,  и на 2023 год в сумме </w:t>
      </w:r>
      <w:r w:rsidRPr="00045E89">
        <w:rPr>
          <w:sz w:val="28"/>
          <w:szCs w:val="28"/>
        </w:rPr>
        <w:t>8</w:t>
      </w:r>
      <w:r w:rsidR="00045E89">
        <w:rPr>
          <w:sz w:val="28"/>
          <w:szCs w:val="28"/>
        </w:rPr>
        <w:t> </w:t>
      </w:r>
      <w:r w:rsidRPr="00045E89">
        <w:rPr>
          <w:sz w:val="28"/>
          <w:szCs w:val="28"/>
        </w:rPr>
        <w:t>416</w:t>
      </w:r>
      <w:r w:rsidR="00045E89" w:rsidRPr="00045E89">
        <w:rPr>
          <w:sz w:val="28"/>
          <w:szCs w:val="28"/>
        </w:rPr>
        <w:t xml:space="preserve"> </w:t>
      </w:r>
      <w:r w:rsidRPr="00045E89">
        <w:rPr>
          <w:sz w:val="28"/>
          <w:szCs w:val="28"/>
        </w:rPr>
        <w:t>033,0</w:t>
      </w:r>
      <w:r w:rsidR="001F6763" w:rsidRPr="00045E89">
        <w:rPr>
          <w:sz w:val="28"/>
          <w:szCs w:val="28"/>
        </w:rPr>
        <w:t>9 рублей, в том числе условно утвержденные расходы в сумме</w:t>
      </w:r>
      <w:r w:rsidRPr="00045E89">
        <w:rPr>
          <w:sz w:val="28"/>
          <w:szCs w:val="28"/>
        </w:rPr>
        <w:t xml:space="preserve"> 425</w:t>
      </w:r>
      <w:r w:rsidR="00045E89" w:rsidRPr="00045E89">
        <w:rPr>
          <w:sz w:val="28"/>
          <w:szCs w:val="28"/>
        </w:rPr>
        <w:t xml:space="preserve"> </w:t>
      </w:r>
      <w:r w:rsidRPr="00045E89">
        <w:rPr>
          <w:sz w:val="28"/>
          <w:szCs w:val="28"/>
        </w:rPr>
        <w:t>867,36</w:t>
      </w:r>
      <w:r w:rsidR="00045E89" w:rsidRPr="00045E89">
        <w:rPr>
          <w:sz w:val="28"/>
          <w:szCs w:val="28"/>
        </w:rPr>
        <w:t xml:space="preserve"> </w:t>
      </w:r>
      <w:r w:rsidR="001F6763" w:rsidRPr="00045E89">
        <w:rPr>
          <w:sz w:val="28"/>
          <w:szCs w:val="28"/>
        </w:rPr>
        <w:t>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величину Резервного фонда на 2022 год и на 2023 год в сумме 10</w:t>
      </w:r>
      <w:r w:rsidR="00045E89" w:rsidRPr="00045E89">
        <w:rPr>
          <w:sz w:val="28"/>
          <w:szCs w:val="28"/>
        </w:rPr>
        <w:t xml:space="preserve"> </w:t>
      </w:r>
      <w:r>
        <w:rPr>
          <w:sz w:val="28"/>
          <w:szCs w:val="28"/>
        </w:rPr>
        <w:t>000,00 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на 1 января 2023 года  и на 1 января 2024 года в сумме ноль рублей;</w:t>
      </w:r>
    </w:p>
    <w:p w:rsidR="001F6763" w:rsidRDefault="001F6763" w:rsidP="001F6763">
      <w:pPr>
        <w:pStyle w:val="aa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на 2022 год и на 2023 год в сумме ноль рублей.</w:t>
      </w:r>
    </w:p>
    <w:p w:rsidR="001F6763" w:rsidRDefault="001F6763" w:rsidP="001F6763">
      <w:pPr>
        <w:pStyle w:val="aa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1 к настоящему Решению.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местного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1F6763" w:rsidRDefault="001F6763" w:rsidP="001F676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дефицитов бюджетов</w:t>
      </w:r>
      <w:r>
        <w:rPr>
          <w:sz w:val="28"/>
          <w:szCs w:val="28"/>
        </w:rPr>
        <w:t>.</w:t>
      </w: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3. Бюджетные ассигнования местного бюджета на 2021 год и на плановый период 2022 и  2023 годов 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1.Утвердить ведомственную структуру расходов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2023годов   согласно приложению  3 к настоящему Решению.</w:t>
      </w: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разделам,  подразделам, целевым статьям </w:t>
      </w:r>
      <w:r>
        <w:rPr>
          <w:color w:val="000000"/>
          <w:sz w:val="28"/>
          <w:szCs w:val="28"/>
        </w:rPr>
        <w:t xml:space="preserve">(муниципальным программам и </w:t>
      </w:r>
      <w:proofErr w:type="spellStart"/>
      <w:r>
        <w:rPr>
          <w:color w:val="000000"/>
          <w:sz w:val="28"/>
          <w:szCs w:val="28"/>
        </w:rPr>
        <w:t>непрограммным</w:t>
      </w:r>
      <w:proofErr w:type="spellEnd"/>
      <w:r>
        <w:rPr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>
        <w:rPr>
          <w:color w:val="000000"/>
          <w:sz w:val="28"/>
          <w:szCs w:val="28"/>
        </w:rPr>
        <w:t>видов</w:t>
      </w:r>
      <w:r>
        <w:rPr>
          <w:sz w:val="28"/>
          <w:szCs w:val="28"/>
        </w:rPr>
        <w:t xml:space="preserve"> расходов классификации расходов местного бюджета</w:t>
      </w:r>
      <w:proofErr w:type="gramEnd"/>
      <w:r>
        <w:rPr>
          <w:sz w:val="28"/>
          <w:szCs w:val="28"/>
        </w:rPr>
        <w:t xml:space="preserve"> на 2021 год и на плановый период 2022 и 2023годов согласно приложению  4 к настоящему Решению.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3.Приоритетными статьями и подстатьями операций сектора государственного управления являются: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1)оплата труда и начисления на выплаты по оплате труда;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2)социальное обеспечение;</w:t>
      </w:r>
    </w:p>
    <w:p w:rsidR="001F6763" w:rsidRDefault="001F6763" w:rsidP="001F6763">
      <w:pPr>
        <w:pStyle w:val="aa"/>
        <w:spacing w:line="25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3)коммунальные услуги.</w:t>
      </w:r>
    </w:p>
    <w:p w:rsidR="001F6763" w:rsidRDefault="001F6763" w:rsidP="001F6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указанных расходов осуществляется в 2021 году в первоочередном порядке в пределах доведенных лимитов бюджетных обязательств.</w:t>
      </w:r>
    </w:p>
    <w:p w:rsidR="001F6763" w:rsidRDefault="001F6763" w:rsidP="001F6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1F6763" w:rsidRDefault="001F6763" w:rsidP="001F6763">
      <w:pPr>
        <w:spacing w:after="0"/>
        <w:jc w:val="both"/>
        <w:rPr>
          <w:b/>
          <w:sz w:val="28"/>
          <w:szCs w:val="28"/>
        </w:rPr>
      </w:pPr>
    </w:p>
    <w:p w:rsidR="001F6763" w:rsidRDefault="001F6763" w:rsidP="001F676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1.Администрация сельского поселения  не вправе принимать решения, приводящие к увеличению в 2021 году численности  муниципальных служащих, а также работников муниципальных учреждений.</w:t>
      </w:r>
    </w:p>
    <w:p w:rsidR="001F6763" w:rsidRDefault="001F6763" w:rsidP="001F6763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134 Трудового кодекса Российской Федерации повысить с 1 января 2021г. фонд оплаты труда работников  муниципальных учреждений на  3,7 процента.</w:t>
      </w:r>
    </w:p>
    <w:p w:rsidR="001F6763" w:rsidRDefault="001F6763" w:rsidP="001F6763">
      <w:pPr>
        <w:pStyle w:val="aa"/>
        <w:ind w:left="0"/>
        <w:jc w:val="both"/>
        <w:rPr>
          <w:b/>
          <w:sz w:val="28"/>
          <w:szCs w:val="28"/>
        </w:rPr>
      </w:pPr>
    </w:p>
    <w:p w:rsidR="001F6763" w:rsidRDefault="001F6763" w:rsidP="001F67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Муниципальные внутренние заимствования, предоставление муниципальных гарантий в валюте Российской Федерации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1.Муниципальные внутренние заимствования  в 2021 году и плановом периоде 2022 и 2023 годов не планируются.</w:t>
      </w:r>
    </w:p>
    <w:p w:rsidR="001F6763" w:rsidRDefault="001F6763" w:rsidP="001F676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2.Предоставление  муниципальных гарантий не осуществляется</w:t>
      </w:r>
      <w:r>
        <w:rPr>
          <w:sz w:val="28"/>
          <w:szCs w:val="28"/>
        </w:rPr>
        <w:t>.</w:t>
      </w:r>
    </w:p>
    <w:p w:rsidR="001F6763" w:rsidRDefault="001F6763" w:rsidP="001F6763">
      <w:pPr>
        <w:spacing w:after="0" w:line="240" w:lineRule="auto"/>
        <w:jc w:val="both"/>
        <w:rPr>
          <w:sz w:val="28"/>
          <w:szCs w:val="28"/>
        </w:rPr>
      </w:pPr>
    </w:p>
    <w:p w:rsidR="001F6763" w:rsidRDefault="001F6763" w:rsidP="001F67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Отдельные операции по источникам финансирования дефицита местного бюджета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 на 2021 год и на плановый период 2022 и 2023 годов согласно приложению</w:t>
      </w:r>
      <w:r>
        <w:rPr>
          <w:rFonts w:ascii="Times New Roman" w:hAnsi="Times New Roman"/>
          <w:sz w:val="28"/>
          <w:szCs w:val="28"/>
        </w:rPr>
        <w:t xml:space="preserve"> №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F6763" w:rsidRDefault="001F6763" w:rsidP="001F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Особенности исполнения местного бюджета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</w:t>
      </w:r>
      <w:hyperlink r:id="rId6" w:tooltip="&quot;Бюджетный кодекс Российской Федерации&quot; от 31.07.1998 N 145-ФЗ (ред. от 03.07.2016) (с изм. и доп., вступ. в силу с 01.09.2016){КонсультантПлюс}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что основанием для внесения в 2021 году изменений в показатели сводной бюджетной росписи местного бюджета является: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зарезервированных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оставе утвержденных </w:t>
      </w:r>
      <w:hyperlink r:id="rId7" w:anchor="Par46" w:tooltip="Статья 5. Бюджетные ассигнования местного бюджета на 2016 год и на плановый период 2017 и 2018 годов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) в объеме произведенных платежей:</w:t>
      </w:r>
    </w:p>
    <w:p w:rsidR="001F6763" w:rsidRDefault="001F6763" w:rsidP="001F67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1F6763" w:rsidRDefault="001F6763" w:rsidP="001F6763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sz w:val="28"/>
          <w:szCs w:val="28"/>
        </w:rPr>
        <w:t>.</w:t>
      </w: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F6763" w:rsidRDefault="001F6763" w:rsidP="001F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1F6763" w:rsidRDefault="001F6763" w:rsidP="001F6763">
      <w:pPr>
        <w:pStyle w:val="ConsPlusNormal"/>
        <w:tabs>
          <w:tab w:val="left" w:pos="78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А.Т.Темиржанов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763" w:rsidRDefault="001F6763" w:rsidP="001F6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2021 год </w:t>
      </w:r>
    </w:p>
    <w:p w:rsidR="001F6763" w:rsidRDefault="001F6763" w:rsidP="001F676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 на плановый период 2022 и 2023 годов»</w:t>
      </w:r>
    </w:p>
    <w:p w:rsidR="001F6763" w:rsidRDefault="001F6763" w:rsidP="001F6763">
      <w:pPr>
        <w:pStyle w:val="ConsPlusNormal"/>
        <w:ind w:firstLine="0"/>
        <w:outlineLvl w:val="0"/>
      </w:pPr>
      <w:r>
        <w:tab/>
      </w:r>
    </w:p>
    <w:p w:rsidR="001F6763" w:rsidRDefault="001F6763" w:rsidP="001F67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71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5" w:type="dxa"/>
        <w:tblInd w:w="93" w:type="dxa"/>
        <w:tblLayout w:type="fixed"/>
        <w:tblLook w:val="04A0"/>
      </w:tblPr>
      <w:tblGrid>
        <w:gridCol w:w="1008"/>
        <w:gridCol w:w="1985"/>
        <w:gridCol w:w="6382"/>
      </w:tblGrid>
      <w:tr w:rsidR="001F6763" w:rsidTr="001A6302">
        <w:trPr>
          <w:trHeight w:val="757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1F6763" w:rsidTr="001A6302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3" w:rsidTr="001A6302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Псыгансу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Урванского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 Кабардино-Балкарской Республики"</w:t>
            </w:r>
          </w:p>
        </w:tc>
      </w:tr>
      <w:tr w:rsidR="001A6302" w:rsidTr="001A6302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A6302" w:rsidTr="001A6302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6302" w:rsidTr="001A6302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1A6302" w:rsidTr="001A630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A6302" w:rsidTr="001A630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A6302" w:rsidTr="001A6302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16001 10 0000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A6302" w:rsidTr="001A6302">
        <w:trPr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16001 10 7001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1A6302" w:rsidTr="001A6302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2 02 20041 10 0000 15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6302" w:rsidTr="001A6302">
        <w:trPr>
          <w:trHeight w:val="6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2 02 20216 10 7300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A6302" w:rsidTr="001A63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EB083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FF58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 w:cs="Times New Roman"/>
                <w:sz w:val="18"/>
                <w:szCs w:val="18"/>
              </w:rPr>
              <w:t>2 02 25497 10 0000 150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FF581B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1A6302" w:rsidTr="001A6302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C20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поселений на поддержку отрасли культуры</w:t>
            </w:r>
          </w:p>
        </w:tc>
      </w:tr>
      <w:tr w:rsidR="001A6302" w:rsidTr="001A6302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2 02 25555 10 0000 15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A6302" w:rsidTr="001A6302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</w:tr>
      <w:tr w:rsidR="001A6302" w:rsidTr="001A630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6302" w:rsidTr="001A630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CC641B" w:rsidRDefault="001A6302" w:rsidP="00D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2 19 60010 10 0000 15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302" w:rsidRPr="00880CA1" w:rsidRDefault="001A6302" w:rsidP="00D1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F6763" w:rsidRDefault="001F6763" w:rsidP="001F6763">
      <w:pPr>
        <w:pStyle w:val="ConsPlusNormal"/>
        <w:ind w:firstLine="0"/>
        <w:jc w:val="both"/>
      </w:pPr>
    </w:p>
    <w:p w:rsidR="001F6763" w:rsidRDefault="001F6763" w:rsidP="001F6763">
      <w:pPr>
        <w:pStyle w:val="ConsPlusNormal"/>
        <w:ind w:firstLine="0"/>
        <w:jc w:val="both"/>
      </w:pPr>
    </w:p>
    <w:p w:rsidR="001F6763" w:rsidRDefault="001F6763" w:rsidP="001F6763">
      <w:pPr>
        <w:pStyle w:val="ConsPlusNormal"/>
        <w:ind w:firstLine="0"/>
        <w:jc w:val="both"/>
      </w:pPr>
    </w:p>
    <w:p w:rsidR="001F6763" w:rsidRDefault="001F6763" w:rsidP="001F6763">
      <w:pPr>
        <w:pStyle w:val="ConsPlusNormal"/>
        <w:ind w:firstLine="0"/>
        <w:jc w:val="both"/>
      </w:pPr>
    </w:p>
    <w:p w:rsidR="001F6763" w:rsidRDefault="001F6763" w:rsidP="001F6763">
      <w:pPr>
        <w:pStyle w:val="ConsPlusNormal"/>
        <w:ind w:firstLine="0"/>
        <w:jc w:val="both"/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2021 год 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и на плановый период 2022 и 2023 годов»</w:t>
      </w:r>
    </w:p>
    <w:p w:rsidR="001F6763" w:rsidRDefault="001F6763" w:rsidP="001F6763">
      <w:pPr>
        <w:pStyle w:val="ConsPlusNormal"/>
        <w:jc w:val="right"/>
      </w:pP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6"/>
      <w:bookmarkEnd w:id="1"/>
      <w:r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</w:t>
      </w: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финансирования дефицита местного бюджета на 2021 год</w:t>
      </w: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на плановый период 2022 и 2023 годов</w:t>
      </w:r>
    </w:p>
    <w:tbl>
      <w:tblPr>
        <w:tblW w:w="9375" w:type="dxa"/>
        <w:tblInd w:w="93" w:type="dxa"/>
        <w:tblLayout w:type="fixed"/>
        <w:tblLook w:val="04A0"/>
      </w:tblPr>
      <w:tblGrid>
        <w:gridCol w:w="1717"/>
        <w:gridCol w:w="2553"/>
        <w:gridCol w:w="5105"/>
      </w:tblGrid>
      <w:tr w:rsidR="001F6763" w:rsidTr="001F6763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1F6763" w:rsidTr="001F6763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63" w:rsidRDefault="001F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63" w:rsidTr="001F6763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F6763" w:rsidTr="001F6763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763" w:rsidRDefault="001F6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F6763" w:rsidRDefault="001F6763" w:rsidP="001F6763">
      <w:pPr>
        <w:spacing w:after="0"/>
        <w:rPr>
          <w:rFonts w:ascii="Times New Roman" w:hAnsi="Times New Roman" w:cs="Times New Roman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2021 год 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и на плановый период 2022 и 2023 годов»</w:t>
      </w:r>
    </w:p>
    <w:p w:rsidR="001F6763" w:rsidRDefault="001F6763" w:rsidP="001F6763">
      <w:pPr>
        <w:pStyle w:val="ConsPlusNormal"/>
        <w:jc w:val="right"/>
      </w:pP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0"/>
      <w:bookmarkEnd w:id="2"/>
      <w:r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1F6763" w:rsidRDefault="001F6763" w:rsidP="001F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бюджета на 2021 год и на плановый период 2022 и 2023годов</w:t>
      </w:r>
    </w:p>
    <w:p w:rsidR="001F6763" w:rsidRDefault="001F6763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(рублей)</w:t>
      </w: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896" w:type="dxa"/>
        <w:tblInd w:w="-743" w:type="dxa"/>
        <w:tblLayout w:type="fixed"/>
        <w:tblLook w:val="04A0"/>
      </w:tblPr>
      <w:tblGrid>
        <w:gridCol w:w="2269"/>
        <w:gridCol w:w="834"/>
        <w:gridCol w:w="708"/>
        <w:gridCol w:w="851"/>
        <w:gridCol w:w="1134"/>
        <w:gridCol w:w="851"/>
        <w:gridCol w:w="1434"/>
        <w:gridCol w:w="1558"/>
        <w:gridCol w:w="1257"/>
      </w:tblGrid>
      <w:tr w:rsidR="002D4223" w:rsidRPr="002D4223" w:rsidTr="00703D7B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23" w:rsidRPr="002D4223" w:rsidRDefault="002D4223" w:rsidP="0042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 </w:t>
            </w:r>
            <w:r w:rsidR="004134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8 351 870,51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8 416 033,09</w:t>
            </w:r>
          </w:p>
        </w:tc>
      </w:tr>
      <w:tr w:rsidR="002D4223" w:rsidRPr="002D4223" w:rsidTr="002D422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Псыгансу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8 </w:t>
            </w:r>
            <w:r w:rsidR="004134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8 351 870,51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8 416 033,09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236 319,69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425 867,36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8 </w:t>
            </w:r>
            <w:r w:rsidR="004134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8 115 550,82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7 990 165,73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3 976 428,93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3 886 254,93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3 796 154,93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Глава муниципального образования и его 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2D4223" w:rsidRPr="002D4223" w:rsidTr="002D422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2D4223" w:rsidRPr="002D4223" w:rsidTr="002D4223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</w:tr>
      <w:tr w:rsidR="002D4223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361 600,00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382 700,00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292 600,00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2D4223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41341C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1 895 749,00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 w:rsidR="004134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 w:rsidR="004134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41341C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="004134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41341C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="002D4223"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41341C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41341C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41341C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41341C">
            <w:pPr>
              <w:jc w:val="right"/>
            </w:pPr>
            <w:r w:rsidRPr="00395B5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41341C">
            <w:pPr>
              <w:jc w:val="right"/>
            </w:pPr>
            <w:r w:rsidRPr="00395B5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2D4223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682 875,00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627 875,00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627 875,00</w:t>
            </w:r>
          </w:p>
        </w:tc>
      </w:tr>
      <w:tr w:rsidR="002D4223" w:rsidRPr="002D4223" w:rsidTr="002D422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314 475,00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259 475,00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259 475,00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СОЦИАЛЬНАЯ 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41341C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Охрана семьи  и детства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05113L4970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05113L4970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2D4223" w:rsidRPr="002D4223" w:rsidTr="002D422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223" w:rsidRPr="002D4223" w:rsidRDefault="002D4223" w:rsidP="002D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23" w:rsidRPr="002D4223" w:rsidRDefault="002D4223" w:rsidP="002D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3B78DB" w:rsidRPr="002D4223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3B78DB" w:rsidRDefault="003B78DB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1F6763" w:rsidRDefault="001F6763" w:rsidP="001F676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2021 год 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и на плановый период 2022 и 2023 годов»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</w:rPr>
      </w:pP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расходов местного  бюджета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2021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 2022 и 2023 годов</w:t>
      </w:r>
    </w:p>
    <w:p w:rsidR="001F6763" w:rsidRDefault="001F676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10062" w:type="dxa"/>
        <w:tblInd w:w="-743" w:type="dxa"/>
        <w:tblLayout w:type="fixed"/>
        <w:tblLook w:val="04A0"/>
      </w:tblPr>
      <w:tblGrid>
        <w:gridCol w:w="2269"/>
        <w:gridCol w:w="708"/>
        <w:gridCol w:w="851"/>
        <w:gridCol w:w="1134"/>
        <w:gridCol w:w="851"/>
        <w:gridCol w:w="1434"/>
        <w:gridCol w:w="1558"/>
        <w:gridCol w:w="1257"/>
      </w:tblGrid>
      <w:tr w:rsidR="0041341C" w:rsidRPr="002D4223" w:rsidTr="0041341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8 351 870,51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8 416 033,09</w:t>
            </w:r>
          </w:p>
        </w:tc>
      </w:tr>
      <w:tr w:rsidR="0041341C" w:rsidRPr="002D4223" w:rsidTr="0041341C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Псыгансу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8 351 870,51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8 416 033,09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236 319,69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425 867,36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67 660,61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8 115 550,82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7 990 165,73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3 976 428,93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3 886 254,93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3 796 154,93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889 362,35</w:t>
            </w:r>
          </w:p>
        </w:tc>
      </w:tr>
      <w:tr w:rsidR="0041341C" w:rsidRPr="002D4223" w:rsidTr="0041341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2 944 600,58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2 965 700,58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2 875 600,58</w:t>
            </w:r>
          </w:p>
        </w:tc>
      </w:tr>
      <w:tr w:rsidR="0041341C" w:rsidRPr="002D4223" w:rsidTr="0041341C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2 529 900,58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361 600,00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382 700,00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292 600,00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111 274,00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21 192,00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235 923,67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238 227,88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247 122,79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НАЦИОНАЛЬНАЯ 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1 895 749,00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1 129 220,00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1 209 980,00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1 265 800,00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801F02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801F02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801F02">
            <w:pPr>
              <w:jc w:val="right"/>
            </w:pPr>
            <w:r w:rsidRPr="00A14C6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801F02">
            <w:pPr>
              <w:jc w:val="right"/>
            </w:pPr>
            <w:r w:rsidRPr="00395B5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Default="0041341C" w:rsidP="00801F02">
            <w:pPr>
              <w:jc w:val="right"/>
            </w:pPr>
            <w:r w:rsidRPr="00395B5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766 529,00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54</w:t>
            </w: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1 871 088,01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1 816 088,01</w:t>
            </w: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1 188 213,01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1 188 213,01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682 875,00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627 875,00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627 875,00</w:t>
            </w:r>
          </w:p>
        </w:tc>
      </w:tr>
      <w:tr w:rsidR="0041341C" w:rsidRPr="002D4223" w:rsidTr="0041341C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314 475,00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259 475,00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259 475,00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368 400,00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Охрана семьи 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05113L4970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05113L4970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513 471,00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41341C" w:rsidRPr="002D4223" w:rsidTr="0041341C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41C" w:rsidRPr="002D4223" w:rsidRDefault="0041341C" w:rsidP="00801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2D4223" w:rsidRDefault="0041341C" w:rsidP="0080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D4223" w:rsidRDefault="002D4223" w:rsidP="001F67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 к Решению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Псыгансу</w:t>
      </w:r>
      <w:proofErr w:type="spellEnd"/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1F6763" w:rsidRDefault="001F6763" w:rsidP="001F6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Кабардино-Балкарской Республики на 2021 год 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и на плановый период 2022 и 2023 годов»</w:t>
      </w: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right"/>
        <w:rPr>
          <w:rFonts w:ascii="Times New Roman" w:hAnsi="Times New Roman" w:cs="Times New Roman"/>
        </w:rPr>
      </w:pPr>
    </w:p>
    <w:p w:rsidR="001F6763" w:rsidRDefault="001F6763" w:rsidP="001F6763">
      <w:pPr>
        <w:pStyle w:val="ConsPlusNormal"/>
        <w:jc w:val="right"/>
      </w:pP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1F6763" w:rsidRDefault="001F6763" w:rsidP="001F67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 год </w:t>
      </w:r>
      <w:r>
        <w:rPr>
          <w:rFonts w:ascii="Times New Roman" w:hAnsi="Times New Roman" w:cs="Times New Roman"/>
          <w:bCs/>
          <w:sz w:val="24"/>
          <w:szCs w:val="24"/>
        </w:rPr>
        <w:t>и на плановый период 2022 и 2023годов</w:t>
      </w:r>
    </w:p>
    <w:p w:rsidR="001F6763" w:rsidRDefault="001F6763" w:rsidP="001F676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134"/>
        <w:gridCol w:w="1134"/>
        <w:gridCol w:w="1134"/>
      </w:tblGrid>
      <w:tr w:rsidR="001F6763" w:rsidTr="001F67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763" w:rsidRDefault="001F67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D4223" w:rsidTr="001F6763">
        <w:trPr>
          <w:trHeight w:val="3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Default="002D4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23" w:rsidRDefault="002D4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2D4223" w:rsidP="0041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 </w:t>
            </w:r>
            <w:r w:rsidR="0041341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67 660,61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2D4223" w:rsidP="0042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8 351 870,51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223" w:rsidRPr="002D4223" w:rsidRDefault="002D4223" w:rsidP="0042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8 416 033,09</w:t>
            </w:r>
          </w:p>
        </w:tc>
      </w:tr>
      <w:tr w:rsidR="00D0519A" w:rsidTr="001F67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Default="00D0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9A" w:rsidRDefault="00D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Pr="002D4223" w:rsidRDefault="00D0519A" w:rsidP="00D8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67 660,61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Pr="002D4223" w:rsidRDefault="00D0519A" w:rsidP="00D8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8 351 870,51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519A" w:rsidRPr="002D4223" w:rsidRDefault="00D0519A" w:rsidP="00D8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D42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8 416 033,09</w:t>
            </w:r>
          </w:p>
        </w:tc>
      </w:tr>
      <w:tr w:rsidR="001F6763" w:rsidTr="001F6763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63" w:rsidRDefault="001F6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6763" w:rsidRDefault="001F676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F6763" w:rsidRDefault="001F6763"/>
    <w:p w:rsidR="001F6763" w:rsidRDefault="001F6763"/>
    <w:sectPr w:rsidR="001F6763" w:rsidSect="0032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F6763"/>
    <w:rsid w:val="00017CC5"/>
    <w:rsid w:val="00045E89"/>
    <w:rsid w:val="001A6302"/>
    <w:rsid w:val="001F6763"/>
    <w:rsid w:val="002B50E6"/>
    <w:rsid w:val="002D4223"/>
    <w:rsid w:val="00322C70"/>
    <w:rsid w:val="00361AA1"/>
    <w:rsid w:val="003B78DB"/>
    <w:rsid w:val="0041341C"/>
    <w:rsid w:val="004477FB"/>
    <w:rsid w:val="0047587E"/>
    <w:rsid w:val="004B7020"/>
    <w:rsid w:val="00594EE2"/>
    <w:rsid w:val="0064074E"/>
    <w:rsid w:val="0064748A"/>
    <w:rsid w:val="007434F1"/>
    <w:rsid w:val="00B64885"/>
    <w:rsid w:val="00D0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7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6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7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763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1F6763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676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6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67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676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F6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F676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6763"/>
    <w:rPr>
      <w:color w:val="800080"/>
      <w:u w:val="single"/>
    </w:rPr>
  </w:style>
  <w:style w:type="paragraph" w:customStyle="1" w:styleId="xl63">
    <w:name w:val="xl63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D4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_\Desktop\&#1056;&#1077;&#1096;&#1077;&#1085;&#1080;&#1077;%20&#1087;&#1086;%20&#1087;&#1088;&#1086;&#1077;&#1082;&#1090;&#1091;%20&#1073;&#1102;&#1076;&#1078;&#1077;&#1090;&#1072;%202021,20022-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CBC9E90DECE253184E2DFC584ACE30ACFFA1AA01702912552391C4383F406826CDBBCEC5A2B59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dcterms:created xsi:type="dcterms:W3CDTF">2021-01-28T11:21:00Z</dcterms:created>
  <dcterms:modified xsi:type="dcterms:W3CDTF">2021-01-28T11:21:00Z</dcterms:modified>
</cp:coreProperties>
</file>