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54" w:rsidRDefault="00D17F54" w:rsidP="00D17F54">
      <w:pPr>
        <w:ind w:right="-284"/>
      </w:pPr>
    </w:p>
    <w:p w:rsidR="00D17F54" w:rsidRDefault="002A7A83" w:rsidP="00D17F54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9pt;margin-top:8.1pt;width:180pt;height:36pt;z-index:25165670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D17F54">
        <w:rPr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7" type="#_x0000_t136" style="position:absolute;left:0;text-align:left;margin-left:0;margin-top:71.75pt;width:459pt;height:36pt;z-index:25165772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8" type="#_x0000_t136" style="position:absolute;left:0;text-align:left;margin-left:-5.4pt;margin-top:8.1pt;width:180pt;height:36pt;z-index:251658752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D17F54" w:rsidRDefault="00D17F54" w:rsidP="00D17F54">
      <w:pPr>
        <w:ind w:right="-284" w:hanging="900"/>
        <w:jc w:val="center"/>
      </w:pPr>
    </w:p>
    <w:p w:rsidR="00D17F54" w:rsidRDefault="00D17F54" w:rsidP="00D17F54">
      <w:pPr>
        <w:pBdr>
          <w:bottom w:val="single" w:sz="12" w:space="1" w:color="auto"/>
        </w:pBdr>
        <w:ind w:right="-284"/>
        <w:rPr>
          <w:lang w:val="en-US"/>
        </w:rPr>
      </w:pPr>
    </w:p>
    <w:p w:rsidR="00D17F54" w:rsidRPr="00EB3AF5" w:rsidRDefault="00D17F54" w:rsidP="008166A8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D17F54" w:rsidRPr="00EB3AF5" w:rsidRDefault="00D17F54" w:rsidP="0081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B3AF5">
        <w:rPr>
          <w:rFonts w:ascii="Times New Roman" w:hAnsi="Times New Roman" w:cs="Times New Roman"/>
          <w:b/>
          <w:sz w:val="28"/>
          <w:szCs w:val="28"/>
        </w:rPr>
        <w:t>Постановленэ</w:t>
      </w:r>
      <w:proofErr w:type="spellEnd"/>
      <w:r w:rsidRPr="00EB3AF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EB3AF5">
        <w:rPr>
          <w:rFonts w:ascii="Times New Roman" w:hAnsi="Times New Roman" w:cs="Times New Roman"/>
          <w:b/>
          <w:sz w:val="28"/>
          <w:szCs w:val="28"/>
        </w:rPr>
        <w:softHyphen/>
      </w:r>
      <w:r w:rsidRPr="00EB3AF5">
        <w:rPr>
          <w:rFonts w:ascii="Times New Roman" w:hAnsi="Times New Roman" w:cs="Times New Roman"/>
          <w:b/>
          <w:sz w:val="28"/>
          <w:szCs w:val="28"/>
        </w:rPr>
        <w:softHyphen/>
      </w:r>
      <w:r w:rsidRPr="00EB3AF5">
        <w:rPr>
          <w:rFonts w:ascii="Times New Roman" w:hAnsi="Times New Roman" w:cs="Times New Roman"/>
          <w:b/>
          <w:sz w:val="28"/>
          <w:szCs w:val="28"/>
        </w:rPr>
        <w:softHyphen/>
        <w:t>_113</w:t>
      </w:r>
    </w:p>
    <w:p w:rsidR="00D17F54" w:rsidRPr="00EB3AF5" w:rsidRDefault="00D17F54" w:rsidP="0081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54" w:rsidRPr="00EB3AF5" w:rsidRDefault="00D17F54" w:rsidP="0081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AF5">
        <w:rPr>
          <w:rFonts w:ascii="Times New Roman" w:hAnsi="Times New Roman" w:cs="Times New Roman"/>
          <w:b/>
          <w:sz w:val="28"/>
          <w:szCs w:val="28"/>
        </w:rPr>
        <w:t>Бегим</w:t>
      </w:r>
      <w:proofErr w:type="spellEnd"/>
      <w:r w:rsidRPr="00EB3A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66A8" w:rsidRPr="00EB3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B3AF5">
        <w:rPr>
          <w:rFonts w:ascii="Times New Roman" w:hAnsi="Times New Roman" w:cs="Times New Roman"/>
          <w:b/>
          <w:sz w:val="28"/>
          <w:szCs w:val="28"/>
        </w:rPr>
        <w:tab/>
        <w:t>№_113</w:t>
      </w:r>
    </w:p>
    <w:p w:rsidR="008166A8" w:rsidRPr="00EB3AF5" w:rsidRDefault="008166A8" w:rsidP="008166A8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D17F54" w:rsidRPr="00EB3AF5" w:rsidRDefault="00D17F54" w:rsidP="0081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F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B3AF5">
        <w:rPr>
          <w:rFonts w:ascii="Times New Roman" w:hAnsi="Times New Roman" w:cs="Times New Roman"/>
          <w:b/>
          <w:sz w:val="28"/>
          <w:szCs w:val="28"/>
        </w:rPr>
        <w:tab/>
        <w:t>№_113</w:t>
      </w:r>
    </w:p>
    <w:p w:rsidR="00D17F54" w:rsidRPr="00EB3AF5" w:rsidRDefault="00D17F54" w:rsidP="0081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F54" w:rsidRPr="00EB3AF5" w:rsidRDefault="00D17F54" w:rsidP="00D17F54">
      <w:pPr>
        <w:rPr>
          <w:rFonts w:ascii="Times New Roman" w:hAnsi="Times New Roman" w:cs="Times New Roman"/>
          <w:b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  <w:u w:val="single"/>
        </w:rPr>
        <w:t xml:space="preserve">&lt; 22&gt;&gt;  декабря     </w:t>
      </w:r>
      <w:r w:rsidRPr="00EB3AF5">
        <w:rPr>
          <w:rFonts w:ascii="Times New Roman" w:hAnsi="Times New Roman" w:cs="Times New Roman"/>
          <w:sz w:val="28"/>
          <w:szCs w:val="28"/>
        </w:rPr>
        <w:t xml:space="preserve">2017  г.                                     </w:t>
      </w:r>
      <w:r w:rsidR="008166A8" w:rsidRPr="00EB3AF5">
        <w:rPr>
          <w:rFonts w:ascii="Times New Roman" w:hAnsi="Times New Roman" w:cs="Times New Roman"/>
          <w:sz w:val="28"/>
          <w:szCs w:val="28"/>
        </w:rPr>
        <w:t xml:space="preserve">    </w:t>
      </w:r>
      <w:r w:rsidRPr="00EB3AF5">
        <w:rPr>
          <w:rFonts w:ascii="Times New Roman" w:hAnsi="Times New Roman" w:cs="Times New Roman"/>
          <w:sz w:val="28"/>
          <w:szCs w:val="28"/>
        </w:rPr>
        <w:t xml:space="preserve">                  с.п. </w:t>
      </w:r>
      <w:r w:rsidRPr="00EB3AF5">
        <w:rPr>
          <w:rFonts w:ascii="Times New Roman" w:hAnsi="Times New Roman" w:cs="Times New Roman"/>
          <w:b/>
          <w:sz w:val="28"/>
          <w:szCs w:val="28"/>
        </w:rPr>
        <w:t>Псыгансу</w:t>
      </w:r>
    </w:p>
    <w:p w:rsidR="001D0974" w:rsidRPr="00EB3AF5" w:rsidRDefault="001D0974" w:rsidP="001D0974">
      <w:pPr>
        <w:pStyle w:val="a3"/>
        <w:jc w:val="center"/>
        <w:rPr>
          <w:b/>
          <w:color w:val="000000"/>
          <w:sz w:val="28"/>
          <w:szCs w:val="28"/>
        </w:rPr>
      </w:pPr>
      <w:r w:rsidRPr="00EB3AF5">
        <w:rPr>
          <w:b/>
          <w:color w:val="000000"/>
          <w:sz w:val="28"/>
          <w:szCs w:val="28"/>
        </w:rPr>
        <w:t xml:space="preserve">Об утверждении перечня первичных средств пожаротушения в местах общественного пользования </w:t>
      </w:r>
      <w:r w:rsidR="007E1742" w:rsidRPr="00EB3AF5">
        <w:rPr>
          <w:b/>
          <w:color w:val="000000"/>
          <w:sz w:val="28"/>
          <w:szCs w:val="28"/>
        </w:rPr>
        <w:t xml:space="preserve"> сельского поселения Псыгансу</w:t>
      </w:r>
    </w:p>
    <w:p w:rsidR="00B913B1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 xml:space="preserve">     </w:t>
      </w:r>
      <w:r w:rsidR="001D0974" w:rsidRPr="00EB3AF5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в целях обеспечения пожарной безопасности на территор</w:t>
      </w:r>
      <w:r w:rsidR="00B913B1" w:rsidRPr="00EB3AF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1D0974" w:rsidRPr="00EB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74" w:rsidRPr="00EB3AF5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1D0974" w:rsidRPr="00EB3AF5">
        <w:rPr>
          <w:rFonts w:ascii="Times New Roman" w:hAnsi="Times New Roman" w:cs="Times New Roman"/>
          <w:sz w:val="28"/>
          <w:szCs w:val="28"/>
        </w:rPr>
        <w:t xml:space="preserve"> муниципального района, местная админист</w:t>
      </w:r>
      <w:r w:rsidR="00B913B1" w:rsidRPr="00EB3AF5">
        <w:rPr>
          <w:rFonts w:ascii="Times New Roman" w:hAnsi="Times New Roman" w:cs="Times New Roman"/>
          <w:sz w:val="28"/>
          <w:szCs w:val="28"/>
        </w:rPr>
        <w:t xml:space="preserve">рация сельского поселения 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B913B1" w:rsidRPr="00EB3AF5">
        <w:rPr>
          <w:rFonts w:ascii="Times New Roman" w:hAnsi="Times New Roman" w:cs="Times New Roman"/>
          <w:sz w:val="28"/>
          <w:szCs w:val="28"/>
        </w:rPr>
        <w:t xml:space="preserve"> </w:t>
      </w:r>
      <w:r w:rsidR="001D0974" w:rsidRPr="00EB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74" w:rsidRPr="00EB3AF5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1D0974" w:rsidRPr="00EB3A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B3AF5">
        <w:rPr>
          <w:rFonts w:ascii="Times New Roman" w:hAnsi="Times New Roman" w:cs="Times New Roman"/>
          <w:sz w:val="28"/>
          <w:szCs w:val="28"/>
        </w:rPr>
        <w:t>КБР</w:t>
      </w:r>
    </w:p>
    <w:p w:rsidR="00B913B1" w:rsidRPr="00EB3AF5" w:rsidRDefault="00B913B1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13B1" w:rsidRPr="00EB3AF5" w:rsidRDefault="00D17F54" w:rsidP="00D17F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1. Утвердить перечень первичных средств тушения пожаров и противопожарного инвентаря, которыми должны быть оснащены территории общего поль</w:t>
      </w:r>
      <w:r w:rsidR="00B913B1" w:rsidRPr="00EB3AF5">
        <w:rPr>
          <w:rFonts w:ascii="Times New Roman" w:hAnsi="Times New Roman" w:cs="Times New Roman"/>
          <w:sz w:val="28"/>
          <w:szCs w:val="28"/>
        </w:rPr>
        <w:t xml:space="preserve">зования сельского поселения 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EB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AF5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EB3AF5">
        <w:rPr>
          <w:rFonts w:ascii="Times New Roman" w:hAnsi="Times New Roman" w:cs="Times New Roman"/>
          <w:sz w:val="28"/>
          <w:szCs w:val="28"/>
        </w:rPr>
        <w:t xml:space="preserve">  муниципального района (приложение 1).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2. Рекомендовать руководителям хозяйствующих субъектов всех форм собственности и руководителям учреждений рассмотреть и утвердить аналогичное положение с учетом специфики территории организации, предприятия.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2.1. Обеспечить наличие первичных средств пожаротушения и противопожарного инвентаря в соответствии с правилами пожарной безопасности и перечнем утвержденным настоящим постановлением.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2.2. Первичные средства пожаротушения и противопожарный инвентарь разместить внутри помещений и в пожарных щитах с наружной стороны зданий и сооружений.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lastRenderedPageBreak/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2.5.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>2.6. Не допускать использование первичных средств тушения пожаров и противопожарного инвентаря не по назначению.</w:t>
      </w:r>
    </w:p>
    <w:p w:rsidR="001D0974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3A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3A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местной администрации сельского поселения </w:t>
      </w:r>
      <w:r w:rsidR="00B913B1" w:rsidRPr="00EB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EB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AF5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EB3AF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B913B1" w:rsidRPr="00EB3AF5" w:rsidRDefault="001D097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3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A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913B1" w:rsidRPr="00EB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велущего</w:t>
      </w:r>
      <w:proofErr w:type="spellEnd"/>
      <w:r w:rsidR="00B913B1" w:rsidRPr="00EB3AF5">
        <w:rPr>
          <w:rFonts w:ascii="Times New Roman" w:hAnsi="Times New Roman" w:cs="Times New Roman"/>
          <w:sz w:val="28"/>
          <w:szCs w:val="28"/>
        </w:rPr>
        <w:t xml:space="preserve"> специалиста администрации 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Дзугурова</w:t>
      </w:r>
      <w:proofErr w:type="spellEnd"/>
      <w:r w:rsidR="00B913B1" w:rsidRPr="00EB3AF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B913B1" w:rsidRPr="00EB3AF5" w:rsidRDefault="00B913B1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13B1" w:rsidRPr="00EB3AF5" w:rsidRDefault="00B913B1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0974" w:rsidRPr="00EB3AF5" w:rsidRDefault="00B913B1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3AF5">
        <w:rPr>
          <w:rFonts w:ascii="Times New Roman" w:hAnsi="Times New Roman" w:cs="Times New Roman"/>
          <w:sz w:val="28"/>
          <w:szCs w:val="28"/>
        </w:rPr>
        <w:t xml:space="preserve"> И.о. г</w:t>
      </w:r>
      <w:r w:rsidR="001D0974" w:rsidRPr="00EB3AF5">
        <w:rPr>
          <w:rFonts w:ascii="Times New Roman" w:hAnsi="Times New Roman" w:cs="Times New Roman"/>
          <w:sz w:val="28"/>
          <w:szCs w:val="28"/>
        </w:rPr>
        <w:t>лав</w:t>
      </w:r>
      <w:r w:rsidRPr="00EB3AF5">
        <w:rPr>
          <w:rFonts w:ascii="Times New Roman" w:hAnsi="Times New Roman" w:cs="Times New Roman"/>
          <w:sz w:val="28"/>
          <w:szCs w:val="28"/>
        </w:rPr>
        <w:t>ы</w:t>
      </w:r>
      <w:r w:rsidR="001D0974" w:rsidRPr="00EB3AF5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EB3AF5">
        <w:rPr>
          <w:rFonts w:ascii="Times New Roman" w:hAnsi="Times New Roman" w:cs="Times New Roman"/>
          <w:sz w:val="28"/>
          <w:szCs w:val="28"/>
        </w:rPr>
        <w:t xml:space="preserve">                                             Х.Б. Канкулов</w:t>
      </w:r>
    </w:p>
    <w:p w:rsidR="001D0974" w:rsidRPr="00EB3AF5" w:rsidRDefault="008166A8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AF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proofErr w:type="gramEnd"/>
      <w:r w:rsidR="00B913B1" w:rsidRPr="00EB3AF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913B1" w:rsidRPr="00EB3AF5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</w:p>
    <w:p w:rsidR="00C708C7" w:rsidRPr="00EB3AF5" w:rsidRDefault="00C708C7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EB3AF5" w:rsidRDefault="00D17F54" w:rsidP="001D09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Pr="00D17F54" w:rsidRDefault="00D17F54" w:rsidP="001D0974">
      <w:pPr>
        <w:pStyle w:val="a4"/>
        <w:jc w:val="both"/>
        <w:rPr>
          <w:sz w:val="28"/>
          <w:szCs w:val="28"/>
        </w:rPr>
      </w:pPr>
    </w:p>
    <w:p w:rsidR="00D17F54" w:rsidRPr="00D17F54" w:rsidRDefault="00D17F54" w:rsidP="001D0974">
      <w:pPr>
        <w:pStyle w:val="a4"/>
        <w:jc w:val="both"/>
        <w:rPr>
          <w:sz w:val="28"/>
          <w:szCs w:val="28"/>
        </w:rPr>
      </w:pPr>
    </w:p>
    <w:p w:rsidR="00D17F54" w:rsidRDefault="00D17F54" w:rsidP="001D0974">
      <w:pPr>
        <w:pStyle w:val="a4"/>
        <w:jc w:val="both"/>
        <w:rPr>
          <w:sz w:val="26"/>
          <w:szCs w:val="26"/>
        </w:rPr>
      </w:pPr>
    </w:p>
    <w:p w:rsidR="00D17F54" w:rsidRDefault="00D17F54" w:rsidP="001D0974">
      <w:pPr>
        <w:pStyle w:val="a4"/>
        <w:jc w:val="both"/>
        <w:rPr>
          <w:sz w:val="26"/>
          <w:szCs w:val="26"/>
        </w:rPr>
      </w:pPr>
    </w:p>
    <w:p w:rsidR="00D17F54" w:rsidRDefault="00D17F54" w:rsidP="001D0974">
      <w:pPr>
        <w:pStyle w:val="a4"/>
        <w:jc w:val="both"/>
        <w:rPr>
          <w:sz w:val="26"/>
          <w:szCs w:val="26"/>
        </w:rPr>
      </w:pPr>
    </w:p>
    <w:p w:rsidR="00D17F54" w:rsidRDefault="00D17F54" w:rsidP="001D0974">
      <w:pPr>
        <w:pStyle w:val="a4"/>
        <w:jc w:val="both"/>
        <w:rPr>
          <w:sz w:val="26"/>
          <w:szCs w:val="26"/>
        </w:rPr>
      </w:pPr>
    </w:p>
    <w:p w:rsidR="00D17F54" w:rsidRPr="00EB3AF5" w:rsidRDefault="00D17F54" w:rsidP="001D0974">
      <w:pPr>
        <w:pStyle w:val="a4"/>
        <w:jc w:val="both"/>
        <w:rPr>
          <w:sz w:val="26"/>
          <w:szCs w:val="26"/>
        </w:rPr>
      </w:pPr>
    </w:p>
    <w:p w:rsidR="008166A8" w:rsidRPr="00EB3AF5" w:rsidRDefault="008166A8" w:rsidP="001D0974">
      <w:pPr>
        <w:pStyle w:val="a4"/>
        <w:jc w:val="both"/>
        <w:rPr>
          <w:sz w:val="26"/>
          <w:szCs w:val="26"/>
        </w:rPr>
      </w:pPr>
    </w:p>
    <w:p w:rsidR="008166A8" w:rsidRPr="00EB3AF5" w:rsidRDefault="008166A8" w:rsidP="001D0974">
      <w:pPr>
        <w:pStyle w:val="a4"/>
        <w:jc w:val="both"/>
        <w:rPr>
          <w:sz w:val="26"/>
          <w:szCs w:val="26"/>
        </w:rPr>
      </w:pPr>
    </w:p>
    <w:p w:rsidR="001D0974" w:rsidRPr="001D0974" w:rsidRDefault="00C708C7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D0974" w:rsidRPr="001D0974">
        <w:rPr>
          <w:sz w:val="26"/>
          <w:szCs w:val="26"/>
        </w:rPr>
        <w:t>Приложение 1</w:t>
      </w:r>
    </w:p>
    <w:p w:rsidR="00C708C7" w:rsidRDefault="001D0974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1D0974" w:rsidRPr="001D0974" w:rsidRDefault="00C708C7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1D0974" w:rsidRPr="001D0974">
        <w:rPr>
          <w:sz w:val="26"/>
          <w:szCs w:val="26"/>
        </w:rPr>
        <w:t>Утверждено</w:t>
      </w:r>
    </w:p>
    <w:p w:rsidR="001D0974" w:rsidRPr="001D0974" w:rsidRDefault="001D0974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1D0974">
        <w:rPr>
          <w:sz w:val="26"/>
          <w:szCs w:val="26"/>
        </w:rPr>
        <w:t>Постановлением местной администрации</w:t>
      </w:r>
    </w:p>
    <w:p w:rsidR="001D0974" w:rsidRDefault="001D0974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proofErr w:type="gramStart"/>
      <w:r w:rsidR="008166A8">
        <w:rPr>
          <w:sz w:val="26"/>
          <w:szCs w:val="26"/>
          <w:lang w:val="en-US"/>
        </w:rPr>
        <w:t>c</w:t>
      </w:r>
      <w:proofErr w:type="spellStart"/>
      <w:r w:rsidRPr="001D0974">
        <w:rPr>
          <w:sz w:val="26"/>
          <w:szCs w:val="26"/>
        </w:rPr>
        <w:t>е</w:t>
      </w:r>
      <w:r w:rsidR="00B913B1">
        <w:rPr>
          <w:sz w:val="26"/>
          <w:szCs w:val="26"/>
        </w:rPr>
        <w:t>льского</w:t>
      </w:r>
      <w:proofErr w:type="spellEnd"/>
      <w:proofErr w:type="gramEnd"/>
      <w:r w:rsidR="00B913B1">
        <w:rPr>
          <w:sz w:val="26"/>
          <w:szCs w:val="26"/>
        </w:rPr>
        <w:t xml:space="preserve"> поселения  </w:t>
      </w:r>
      <w:proofErr w:type="spellStart"/>
      <w:r w:rsidR="00B913B1">
        <w:rPr>
          <w:sz w:val="26"/>
          <w:szCs w:val="26"/>
        </w:rPr>
        <w:t>Псыгансу</w:t>
      </w:r>
      <w:proofErr w:type="spellEnd"/>
      <w:r w:rsidRPr="001D0974">
        <w:rPr>
          <w:sz w:val="26"/>
          <w:szCs w:val="26"/>
        </w:rPr>
        <w:t xml:space="preserve"> </w:t>
      </w:r>
    </w:p>
    <w:p w:rsidR="001D0974" w:rsidRPr="001D0974" w:rsidRDefault="001D0974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1D0974">
        <w:rPr>
          <w:sz w:val="26"/>
          <w:szCs w:val="26"/>
        </w:rPr>
        <w:t>Урванского муниципального района КБР</w:t>
      </w:r>
    </w:p>
    <w:p w:rsidR="001D0974" w:rsidRPr="001D0974" w:rsidRDefault="001D0974" w:rsidP="00D17F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D17F54">
        <w:rPr>
          <w:sz w:val="26"/>
          <w:szCs w:val="26"/>
        </w:rPr>
        <w:t>от 22 декабря 2017 г</w:t>
      </w:r>
      <w:r w:rsidRPr="001D0974">
        <w:rPr>
          <w:sz w:val="26"/>
          <w:szCs w:val="26"/>
        </w:rPr>
        <w:t xml:space="preserve"> № </w:t>
      </w:r>
      <w:r w:rsidR="00D17F54">
        <w:rPr>
          <w:sz w:val="26"/>
          <w:szCs w:val="26"/>
        </w:rPr>
        <w:t>113</w:t>
      </w:r>
    </w:p>
    <w:p w:rsidR="001D0974" w:rsidRDefault="001D0974" w:rsidP="001D0974">
      <w:pPr>
        <w:pStyle w:val="a3"/>
        <w:rPr>
          <w:color w:val="000000"/>
          <w:sz w:val="27"/>
          <w:szCs w:val="27"/>
        </w:rPr>
      </w:pPr>
    </w:p>
    <w:p w:rsidR="001D0974" w:rsidRPr="00D17F54" w:rsidRDefault="001D0974" w:rsidP="001D09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7F54">
        <w:rPr>
          <w:rFonts w:ascii="Times New Roman" w:hAnsi="Times New Roman" w:cs="Times New Roman"/>
          <w:sz w:val="28"/>
          <w:szCs w:val="28"/>
        </w:rPr>
        <w:t>Перечень</w:t>
      </w:r>
    </w:p>
    <w:p w:rsidR="001D0974" w:rsidRPr="00D17F54" w:rsidRDefault="001D0974" w:rsidP="001D09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7F54"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которыми должны быть оснащены территории общего пользования с</w:t>
      </w:r>
      <w:r w:rsidR="00B913B1" w:rsidRPr="00D17F54">
        <w:rPr>
          <w:rFonts w:ascii="Times New Roman" w:hAnsi="Times New Roman" w:cs="Times New Roman"/>
          <w:sz w:val="28"/>
          <w:szCs w:val="28"/>
        </w:rPr>
        <w:t>ельского поселения  Псыгансу</w:t>
      </w:r>
      <w:r w:rsidRPr="00D17F54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</w:t>
      </w:r>
    </w:p>
    <w:p w:rsidR="001D0974" w:rsidRPr="00D17F54" w:rsidRDefault="001D0974" w:rsidP="001D09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0974" w:rsidRPr="00D17F54" w:rsidRDefault="001D0974" w:rsidP="001D09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94"/>
        <w:gridCol w:w="6414"/>
        <w:gridCol w:w="3191"/>
      </w:tblGrid>
      <w:tr w:rsidR="001D0974" w:rsidRPr="00D17F54" w:rsidTr="001D0974">
        <w:tc>
          <w:tcPr>
            <w:tcW w:w="567" w:type="dxa"/>
          </w:tcPr>
          <w:p w:rsidR="001D0974" w:rsidRPr="00D17F54" w:rsidRDefault="001D0974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4" w:type="dxa"/>
          </w:tcPr>
          <w:p w:rsidR="001D0974" w:rsidRPr="00D17F54" w:rsidRDefault="001D0974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91" w:type="dxa"/>
          </w:tcPr>
          <w:p w:rsidR="001D0974" w:rsidRPr="00D17F54" w:rsidRDefault="001D0974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комплектации пожарного щита</w:t>
            </w:r>
          </w:p>
        </w:tc>
      </w:tr>
      <w:tr w:rsidR="001D0974" w:rsidRPr="00D17F54" w:rsidTr="001D0974">
        <w:tc>
          <w:tcPr>
            <w:tcW w:w="567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C708C7" w:rsidRPr="00D17F54" w:rsidRDefault="00C708C7" w:rsidP="00C708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Огнетушители (рекомендуемые): </w:t>
            </w:r>
          </w:p>
          <w:p w:rsidR="00C708C7" w:rsidRPr="00D17F54" w:rsidRDefault="00C708C7" w:rsidP="00C708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воздушно-пенные (ОВП) вместимостью 10 л; </w:t>
            </w:r>
          </w:p>
          <w:p w:rsidR="00C708C7" w:rsidRPr="00D17F54" w:rsidRDefault="00C708C7" w:rsidP="00C708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порошковые (ОП) вместимостью, </w:t>
            </w:r>
            <w:proofErr w:type="gramStart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массой огнетушащего состава, кг</w:t>
            </w:r>
          </w:p>
          <w:p w:rsidR="00C708C7" w:rsidRPr="00D17F54" w:rsidRDefault="00C708C7" w:rsidP="00C708C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ОП-10/9 </w:t>
            </w:r>
          </w:p>
          <w:p w:rsidR="001D0974" w:rsidRPr="00D17F54" w:rsidRDefault="00C708C7" w:rsidP="00C70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ОП-5/4</w:t>
            </w:r>
          </w:p>
        </w:tc>
        <w:tc>
          <w:tcPr>
            <w:tcW w:w="3191" w:type="dxa"/>
          </w:tcPr>
          <w:p w:rsidR="00C708C7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8C7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C7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C7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8C7" w:rsidRPr="00D17F54" w:rsidRDefault="00C708C7" w:rsidP="00C708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974" w:rsidRPr="00D17F54" w:rsidTr="001D0974">
        <w:tc>
          <w:tcPr>
            <w:tcW w:w="567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1D0974" w:rsidRPr="00D17F54" w:rsidRDefault="00C708C7" w:rsidP="00C70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</w:t>
            </w:r>
          </w:p>
        </w:tc>
        <w:tc>
          <w:tcPr>
            <w:tcW w:w="3191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974" w:rsidRPr="00D17F54" w:rsidTr="001D0974">
        <w:tc>
          <w:tcPr>
            <w:tcW w:w="567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:rsidR="001D0974" w:rsidRPr="00D17F54" w:rsidRDefault="00C708C7" w:rsidP="00C70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3191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974" w:rsidRPr="00D17F54" w:rsidTr="001D0974">
        <w:tc>
          <w:tcPr>
            <w:tcW w:w="567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1D0974" w:rsidRPr="00D17F54" w:rsidRDefault="00C708C7" w:rsidP="00C70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Багор</w:t>
            </w:r>
          </w:p>
        </w:tc>
        <w:tc>
          <w:tcPr>
            <w:tcW w:w="3191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974" w:rsidRPr="00D17F54" w:rsidTr="001D0974">
        <w:tc>
          <w:tcPr>
            <w:tcW w:w="567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1D0974" w:rsidRPr="00D17F54" w:rsidRDefault="00C708C7" w:rsidP="00C70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 1</w:t>
            </w:r>
          </w:p>
        </w:tc>
        <w:tc>
          <w:tcPr>
            <w:tcW w:w="3191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974" w:rsidRPr="00D17F54" w:rsidTr="001D0974">
        <w:tc>
          <w:tcPr>
            <w:tcW w:w="567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1D0974" w:rsidRPr="00D17F54" w:rsidRDefault="00C708C7" w:rsidP="00C70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3191" w:type="dxa"/>
          </w:tcPr>
          <w:p w:rsidR="001D0974" w:rsidRPr="00D17F54" w:rsidRDefault="00C708C7" w:rsidP="001D09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0974" w:rsidRPr="00D17F54" w:rsidRDefault="001D0974" w:rsidP="001D09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FB7" w:rsidRDefault="00CD5F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6A71" w:rsidRDefault="000A6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6A71" w:rsidRDefault="000A6A71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807BF4" w:rsidRPr="00807BF4" w:rsidRDefault="00807BF4">
      <w:pPr>
        <w:rPr>
          <w:rFonts w:ascii="Times New Roman" w:hAnsi="Times New Roman" w:cs="Times New Roman"/>
          <w:sz w:val="28"/>
          <w:szCs w:val="28"/>
        </w:rPr>
      </w:pPr>
    </w:p>
    <w:p w:rsidR="000A6A71" w:rsidRDefault="000A6A71" w:rsidP="000A6A71">
      <w:pPr>
        <w:pStyle w:val="a3"/>
        <w:rPr>
          <w:rFonts w:eastAsiaTheme="minorHAnsi"/>
          <w:sz w:val="28"/>
          <w:szCs w:val="28"/>
          <w:lang w:val="en-US" w:eastAsia="en-US"/>
        </w:rPr>
      </w:pPr>
    </w:p>
    <w:p w:rsidR="008166A8" w:rsidRDefault="008166A8" w:rsidP="000A6A71">
      <w:pPr>
        <w:pStyle w:val="a3"/>
        <w:rPr>
          <w:color w:val="000000"/>
          <w:sz w:val="28"/>
          <w:szCs w:val="28"/>
          <w:lang w:val="en-US"/>
        </w:rPr>
      </w:pPr>
    </w:p>
    <w:p w:rsidR="000A6A71" w:rsidRDefault="000A6A71" w:rsidP="000A6A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A6A71" w:rsidRDefault="000A6A71" w:rsidP="000A6A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0A6A71" w:rsidRPr="000A6A71" w:rsidRDefault="000A6A71" w:rsidP="000A6A71">
      <w:pPr>
        <w:pStyle w:val="a3"/>
        <w:jc w:val="both"/>
        <w:rPr>
          <w:color w:val="000000"/>
          <w:sz w:val="28"/>
          <w:szCs w:val="28"/>
        </w:rPr>
      </w:pPr>
      <w:r w:rsidRPr="000A6A71">
        <w:rPr>
          <w:sz w:val="28"/>
          <w:szCs w:val="28"/>
        </w:rPr>
        <w:t xml:space="preserve">        Постановление местной администрации сельского поселения Псыгансу от 22.12.2017  года  № 113  «</w:t>
      </w:r>
      <w:r w:rsidRPr="000A6A71">
        <w:rPr>
          <w:color w:val="000000"/>
          <w:sz w:val="28"/>
          <w:szCs w:val="28"/>
        </w:rPr>
        <w:t>Об утверждении перечня первичных средств пожаротушения в местах общественного пользования  сельского поселения Псыгансу</w:t>
      </w:r>
      <w:r>
        <w:rPr>
          <w:color w:val="000000"/>
          <w:sz w:val="28"/>
          <w:szCs w:val="28"/>
        </w:rPr>
        <w:t>»</w:t>
      </w:r>
    </w:p>
    <w:p w:rsidR="000A6A71" w:rsidRDefault="000A6A71" w:rsidP="000A6A71">
      <w:pPr>
        <w:pStyle w:val="a4"/>
        <w:rPr>
          <w:b/>
          <w:sz w:val="28"/>
          <w:szCs w:val="28"/>
        </w:rPr>
      </w:pPr>
    </w:p>
    <w:p w:rsidR="000A6A71" w:rsidRDefault="000A6A71" w:rsidP="000A6A71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Период обнародования: с  22.12.2017 г. по 20.01.2018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200"/>
        <w:gridCol w:w="3295"/>
        <w:gridCol w:w="2341"/>
      </w:tblGrid>
      <w:tr w:rsidR="000A6A71" w:rsidTr="000A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название организации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печать</w:t>
            </w:r>
          </w:p>
        </w:tc>
      </w:tr>
      <w:tr w:rsidR="000A6A71" w:rsidTr="000A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Канкулов Х.Б.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111, Местная администрация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0A6A71" w:rsidTr="000A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Безирова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109</w:t>
            </w: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0A6A71" w:rsidTr="000A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Лешкенов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Ватутина, 141</w:t>
            </w: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ПКП «Псыгансу»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0A6A71" w:rsidTr="000A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Цримова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109</w:t>
            </w: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Псыгансуевская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1" w:rsidRDefault="000A6A71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0A6A71" w:rsidRDefault="000A6A7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A6A71" w:rsidRDefault="000A6A71" w:rsidP="000A6A71">
      <w:pPr>
        <w:pStyle w:val="a4"/>
        <w:rPr>
          <w:sz w:val="28"/>
          <w:szCs w:val="28"/>
        </w:rPr>
      </w:pPr>
    </w:p>
    <w:sectPr w:rsidR="000A6A71" w:rsidSect="00807BF4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74"/>
    <w:rsid w:val="000A6A71"/>
    <w:rsid w:val="001D0974"/>
    <w:rsid w:val="002A7A83"/>
    <w:rsid w:val="00663710"/>
    <w:rsid w:val="007E1742"/>
    <w:rsid w:val="00807BF4"/>
    <w:rsid w:val="008166A8"/>
    <w:rsid w:val="00893DFC"/>
    <w:rsid w:val="00AB1D3E"/>
    <w:rsid w:val="00B559DB"/>
    <w:rsid w:val="00B913B1"/>
    <w:rsid w:val="00C02231"/>
    <w:rsid w:val="00C708C7"/>
    <w:rsid w:val="00CD5533"/>
    <w:rsid w:val="00CD5FB7"/>
    <w:rsid w:val="00D17F54"/>
    <w:rsid w:val="00DE48A9"/>
    <w:rsid w:val="00E8649E"/>
    <w:rsid w:val="00E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B7"/>
  </w:style>
  <w:style w:type="paragraph" w:styleId="2">
    <w:name w:val="heading 2"/>
    <w:basedOn w:val="a"/>
    <w:next w:val="a"/>
    <w:link w:val="20"/>
    <w:unhideWhenUsed/>
    <w:qFormat/>
    <w:rsid w:val="00D17F54"/>
    <w:pPr>
      <w:keepNext/>
      <w:tabs>
        <w:tab w:val="left" w:pos="3555"/>
        <w:tab w:val="left" w:pos="4248"/>
        <w:tab w:val="left" w:pos="6255"/>
      </w:tabs>
      <w:spacing w:after="0" w:line="200" w:lineRule="exact"/>
      <w:ind w:right="-284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0974"/>
    <w:pPr>
      <w:spacing w:after="0" w:line="240" w:lineRule="auto"/>
    </w:pPr>
  </w:style>
  <w:style w:type="table" w:styleId="a5">
    <w:name w:val="Table Grid"/>
    <w:basedOn w:val="a1"/>
    <w:uiPriority w:val="59"/>
    <w:rsid w:val="001D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7F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F5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0A6A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6A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14</cp:revision>
  <cp:lastPrinted>2019-04-18T11:02:00Z</cp:lastPrinted>
  <dcterms:created xsi:type="dcterms:W3CDTF">2017-11-27T06:55:00Z</dcterms:created>
  <dcterms:modified xsi:type="dcterms:W3CDTF">2019-04-18T11:03:00Z</dcterms:modified>
</cp:coreProperties>
</file>